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</w:tblGrid>
      <w:tr w:rsidR="00C97CC9" w:rsidRPr="00730306" w:rsidTr="0068207E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C97CC9" w:rsidRPr="00730306" w:rsidRDefault="00DE6634" w:rsidP="00DE66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30306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新闻与传播学院</w:t>
            </w:r>
            <w:r w:rsidR="00C97CC9" w:rsidRPr="00730306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实习基地一览表</w:t>
            </w:r>
            <w:r w:rsidRPr="00730306"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  <w:t>（更新到2017年5月）</w:t>
            </w:r>
          </w:p>
        </w:tc>
      </w:tr>
      <w:tr w:rsidR="00730306" w:rsidRPr="00730306" w:rsidTr="0068207E">
        <w:trPr>
          <w:tblCellSpacing w:w="15" w:type="dxa"/>
        </w:trPr>
        <w:tc>
          <w:tcPr>
            <w:tcW w:w="8336" w:type="dxa"/>
            <w:vAlign w:val="center"/>
          </w:tcPr>
          <w:p w:rsidR="00730306" w:rsidRPr="00730306" w:rsidRDefault="00730306" w:rsidP="00DE6634">
            <w:pPr>
              <w:jc w:val="center"/>
              <w:rPr>
                <w:rFonts w:asciiTheme="minorEastAsia" w:hAnsiTheme="minorEastAsia" w:hint="eastAsia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97CC9" w:rsidRPr="00C97CC9" w:rsidTr="0068207E">
        <w:trPr>
          <w:tblCellSpacing w:w="15" w:type="dxa"/>
        </w:trPr>
        <w:tc>
          <w:tcPr>
            <w:tcW w:w="8336" w:type="dxa"/>
            <w:vAlign w:val="center"/>
            <w:hideMark/>
          </w:tcPr>
          <w:p w:rsidR="00C97CC9" w:rsidRPr="00C97CC9" w:rsidRDefault="00C97CC9" w:rsidP="00C97CC9"/>
        </w:tc>
      </w:tr>
      <w:tr w:rsidR="00C97CC9" w:rsidRPr="00C97CC9" w:rsidTr="0068207E">
        <w:trPr>
          <w:tblCellSpacing w:w="15" w:type="dxa"/>
        </w:trPr>
        <w:tc>
          <w:tcPr>
            <w:tcW w:w="8336" w:type="dxa"/>
            <w:vAlign w:val="center"/>
            <w:hideMark/>
          </w:tcPr>
          <w:tbl>
            <w:tblPr>
              <w:tblpPr w:leftFromText="180" w:rightFromText="180" w:vertAnchor="text" w:horzAnchor="margin" w:tblpY="-57"/>
              <w:tblOverlap w:val="never"/>
              <w:tblW w:w="0" w:type="auto"/>
              <w:tblCellSpacing w:w="11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"/>
              <w:gridCol w:w="3221"/>
              <w:gridCol w:w="1278"/>
              <w:gridCol w:w="1560"/>
              <w:gridCol w:w="1559"/>
            </w:tblGrid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319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55A5C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单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位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名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每次可接纳学生数（人数）</w:t>
                  </w:r>
                </w:p>
              </w:tc>
              <w:tc>
                <w:tcPr>
                  <w:tcW w:w="1538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承担的教学任务情况</w:t>
                  </w:r>
                </w:p>
              </w:tc>
              <w:tc>
                <w:tcPr>
                  <w:tcW w:w="1526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建立时间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E52A95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盛世长城国际广告有限公司广州分公司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2017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E52A95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广东英扬传奇广告有限公司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2017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AB0CA7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群</w:t>
                  </w:r>
                  <w:proofErr w:type="gramStart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邑</w:t>
                  </w:r>
                  <w:proofErr w:type="gramEnd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（上海）广告有限公司广州分公司）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2017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E52A95">
                  <w:pPr>
                    <w:spacing w:line="240" w:lineRule="exac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proofErr w:type="gramStart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中译语通科技</w:t>
                  </w:r>
                  <w:proofErr w:type="gramEnd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（北京）有限公司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583915" w:rsidP="0068207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</w:t>
                  </w:r>
                  <w:r w:rsidR="0068207E"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2017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韶关日报社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24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人民网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583915">
                  <w:pPr>
                    <w:spacing w:line="240" w:lineRule="atLeast"/>
                    <w:ind w:firstLineChars="150" w:firstLine="36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24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南方法治报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梅州广播电视台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广州信日信息科技有限公司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华</w:t>
                  </w:r>
                  <w:proofErr w:type="gramStart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邑</w:t>
                  </w:r>
                  <w:proofErr w:type="gramEnd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品牌数字营销公司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顺德产业创意园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新华网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2016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广州甲乙广告有限公司（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UMCG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）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2015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南方新闻网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2015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河源日报社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2015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增城日报社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2015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信息时报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2013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广西钦州市广电局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2013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Shenzhen  Daily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2012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广州蝶蕊皮具有限公司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(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半坡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)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2012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广东省广告有限公司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2011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南方都市报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2011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增城市广播电视台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2011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广州电视台英语频道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2010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佛山传媒集团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2008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佛山创意产业园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2008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广州市人民政府外事办公室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2010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广东青少年网络电台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2010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广州市越</w:t>
                  </w:r>
                  <w:proofErr w:type="gramStart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秀区群艺</w:t>
                  </w:r>
                  <w:proofErr w:type="gramEnd"/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馆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2009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lastRenderedPageBreak/>
                    <w:t>30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西江日报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2009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肇庆广播电视中心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2009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中山日报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2008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惠州电视台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2008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惠州日报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2008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汕头电视台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汕头特区报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2007</w:t>
                  </w:r>
                </w:p>
              </w:tc>
            </w:tr>
            <w:tr w:rsidR="0068207E" w:rsidRPr="00AB0CA7" w:rsidTr="00583915">
              <w:trPr>
                <w:trHeight w:val="817"/>
                <w:tblCellSpacing w:w="11" w:type="dxa"/>
              </w:trPr>
              <w:tc>
                <w:tcPr>
                  <w:tcW w:w="56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</w:tcPr>
                <w:p w:rsidR="0068207E" w:rsidRPr="00AB0CA7" w:rsidRDefault="0068207E" w:rsidP="0068207E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199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湛江电视台</w:t>
                  </w: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38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 w:hint="eastAsia"/>
                      <w:sz w:val="24"/>
                      <w:szCs w:val="24"/>
                    </w:rPr>
                    <w:t>专业实习</w:t>
                  </w:r>
                </w:p>
              </w:tc>
              <w:tc>
                <w:tcPr>
                  <w:tcW w:w="1526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:rsidR="0068207E" w:rsidRPr="00AB0CA7" w:rsidRDefault="0068207E" w:rsidP="00AB0CA7">
                  <w:pPr>
                    <w:spacing w:line="0" w:lineRule="atLeast"/>
                    <w:jc w:val="center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 w:rsidRPr="00AB0CA7">
                    <w:rPr>
                      <w:rFonts w:asciiTheme="minorEastAsia" w:hAnsiTheme="minorEastAsia"/>
                      <w:sz w:val="24"/>
                      <w:szCs w:val="24"/>
                    </w:rPr>
                    <w:t>2008</w:t>
                  </w:r>
                </w:p>
              </w:tc>
            </w:tr>
          </w:tbl>
          <w:p w:rsidR="00C97CC9" w:rsidRPr="00C97CC9" w:rsidRDefault="00C97CC9" w:rsidP="00240BD4">
            <w:r w:rsidRPr="00C97CC9">
              <w:rPr>
                <w:rFonts w:hint="eastAsia"/>
              </w:rPr>
              <w:t> </w:t>
            </w:r>
          </w:p>
          <w:p w:rsidR="00C97CC9" w:rsidRPr="00C97CC9" w:rsidRDefault="00C97CC9" w:rsidP="00240BD4">
            <w:r w:rsidRPr="00C97CC9">
              <w:rPr>
                <w:rFonts w:hint="eastAsi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C97CC9" w:rsidRPr="00C97CC9" w:rsidRDefault="00C97CC9" w:rsidP="00240BD4">
            <w:r w:rsidRPr="00C97CC9">
              <w:rPr>
                <w:rFonts w:hint="eastAsia"/>
              </w:rPr>
              <w:t> </w:t>
            </w:r>
          </w:p>
        </w:tc>
      </w:tr>
    </w:tbl>
    <w:p w:rsidR="006B5379" w:rsidRDefault="006B5379" w:rsidP="00240BD4"/>
    <w:sectPr w:rsidR="006B5379" w:rsidSect="00AB0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AFB" w:rsidRDefault="00A93AFB" w:rsidP="00387DA5">
      <w:r>
        <w:separator/>
      </w:r>
    </w:p>
  </w:endnote>
  <w:endnote w:type="continuationSeparator" w:id="0">
    <w:p w:rsidR="00A93AFB" w:rsidRDefault="00A93AFB" w:rsidP="003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AFB" w:rsidRDefault="00A93AFB" w:rsidP="00387DA5">
      <w:r>
        <w:separator/>
      </w:r>
    </w:p>
  </w:footnote>
  <w:footnote w:type="continuationSeparator" w:id="0">
    <w:p w:rsidR="00A93AFB" w:rsidRDefault="00A93AFB" w:rsidP="0038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C9"/>
    <w:rsid w:val="00240BD4"/>
    <w:rsid w:val="00387DA5"/>
    <w:rsid w:val="005262A1"/>
    <w:rsid w:val="00583915"/>
    <w:rsid w:val="0068207E"/>
    <w:rsid w:val="006B5379"/>
    <w:rsid w:val="00730306"/>
    <w:rsid w:val="00744574"/>
    <w:rsid w:val="00814051"/>
    <w:rsid w:val="00A55A5C"/>
    <w:rsid w:val="00A93AFB"/>
    <w:rsid w:val="00AB0CA7"/>
    <w:rsid w:val="00C97CC9"/>
    <w:rsid w:val="00D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D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D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D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B492-90CF-45CA-8F59-2503A6A2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lenovo</cp:lastModifiedBy>
  <cp:revision>6</cp:revision>
  <dcterms:created xsi:type="dcterms:W3CDTF">2017-05-02T01:22:00Z</dcterms:created>
  <dcterms:modified xsi:type="dcterms:W3CDTF">2017-05-02T06:42:00Z</dcterms:modified>
</cp:coreProperties>
</file>